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441A" w14:textId="2A8525DE" w:rsidR="00972C66" w:rsidRDefault="00CB1D7C" w:rsidP="00CB1D7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Diamond City Water, Sewer, and Sanitation Rates &amp; Fees</w:t>
      </w:r>
    </w:p>
    <w:p w14:paraId="1F3BAA1F" w14:textId="28F2D034" w:rsidR="00CB1D7C" w:rsidRDefault="00CB1D7C" w:rsidP="00CB1D7C">
      <w:pPr>
        <w:spacing w:after="0"/>
        <w:jc w:val="center"/>
        <w:rPr>
          <w:b/>
          <w:bCs/>
          <w:sz w:val="28"/>
          <w:szCs w:val="28"/>
        </w:rPr>
      </w:pPr>
    </w:p>
    <w:p w14:paraId="262D4E54" w14:textId="4641EA13" w:rsidR="00CB1D7C" w:rsidRPr="00CB1D7C" w:rsidRDefault="00CB1D7C" w:rsidP="00CB1D7C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CB1D7C">
        <w:rPr>
          <w:b/>
          <w:bCs/>
          <w:sz w:val="24"/>
          <w:szCs w:val="24"/>
          <w:u w:val="single"/>
        </w:rPr>
        <w:t>Monthly Water Rates</w:t>
      </w:r>
    </w:p>
    <w:p w14:paraId="69BDBF61" w14:textId="2F63DC55" w:rsidR="00CB1D7C" w:rsidRPr="00CB1D7C" w:rsidRDefault="00CB1D7C" w:rsidP="00CB1D7C">
      <w:pPr>
        <w:spacing w:after="0"/>
        <w:rPr>
          <w:b/>
          <w:bCs/>
          <w:sz w:val="24"/>
          <w:szCs w:val="24"/>
        </w:rPr>
      </w:pPr>
    </w:p>
    <w:p w14:paraId="25087888" w14:textId="2C5AF39D" w:rsidR="00CB1D7C" w:rsidRDefault="00CB1D7C" w:rsidP="00CB1D7C">
      <w:pPr>
        <w:spacing w:after="0"/>
        <w:rPr>
          <w:b/>
          <w:bCs/>
          <w:sz w:val="24"/>
          <w:szCs w:val="24"/>
        </w:rPr>
      </w:pPr>
      <w:r w:rsidRPr="00CB1D7C">
        <w:rPr>
          <w:b/>
          <w:bCs/>
          <w:sz w:val="24"/>
          <w:szCs w:val="24"/>
        </w:rPr>
        <w:t>Resident</w:t>
      </w:r>
      <w:r>
        <w:rPr>
          <w:b/>
          <w:bCs/>
          <w:sz w:val="24"/>
          <w:szCs w:val="24"/>
        </w:rPr>
        <w:t>ial and Commercial Properties within City Limits</w:t>
      </w:r>
    </w:p>
    <w:p w14:paraId="38408E40" w14:textId="1F9DFA47" w:rsidR="00CB1D7C" w:rsidRDefault="00CB1D7C" w:rsidP="00CB1D7C">
      <w:pPr>
        <w:spacing w:after="0"/>
        <w:rPr>
          <w:b/>
          <w:bCs/>
          <w:sz w:val="24"/>
          <w:szCs w:val="24"/>
        </w:rPr>
      </w:pPr>
    </w:p>
    <w:p w14:paraId="0A974525" w14:textId="29F19E9F" w:rsidR="00CB1D7C" w:rsidRDefault="00CB1D7C" w:rsidP="00CB1D7C">
      <w:pPr>
        <w:spacing w:after="0"/>
        <w:rPr>
          <w:sz w:val="24"/>
          <w:szCs w:val="24"/>
        </w:rPr>
      </w:pPr>
      <w:r>
        <w:rPr>
          <w:sz w:val="24"/>
          <w:szCs w:val="24"/>
        </w:rPr>
        <w:t>Base rate:</w:t>
      </w:r>
      <w:r>
        <w:rPr>
          <w:sz w:val="24"/>
          <w:szCs w:val="24"/>
        </w:rPr>
        <w:tab/>
        <w:t xml:space="preserve">$25 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>– Flat fee for the first 1,000 gallons ($15 for the senior rate)</w:t>
      </w:r>
    </w:p>
    <w:p w14:paraId="2BA46901" w14:textId="3D355B2A" w:rsidR="00CB1D7C" w:rsidRDefault="00CB1D7C" w:rsidP="00CB1D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$0.</w:t>
      </w:r>
      <w:proofErr w:type="gramStart"/>
      <w:r>
        <w:rPr>
          <w:sz w:val="24"/>
          <w:szCs w:val="24"/>
        </w:rPr>
        <w:t xml:space="preserve">0135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– Per-gallon rate over 1,000-gallon threshold</w:t>
      </w:r>
    </w:p>
    <w:p w14:paraId="2A7838E0" w14:textId="11B1521A" w:rsidR="00CB1D7C" w:rsidRDefault="00CB1D7C" w:rsidP="00CB1D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914C26">
        <w:rPr>
          <w:sz w:val="24"/>
          <w:szCs w:val="24"/>
        </w:rPr>
        <w:t>56.58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– Seasonal/minimum use rate with no usage (admin. fee)</w:t>
      </w:r>
    </w:p>
    <w:p w14:paraId="4BA6ACE0" w14:textId="5442E1D1" w:rsidR="00CB1D7C" w:rsidRDefault="00CB1D7C" w:rsidP="00CB1D7C">
      <w:pPr>
        <w:spacing w:after="0"/>
        <w:rPr>
          <w:sz w:val="24"/>
          <w:szCs w:val="24"/>
        </w:rPr>
      </w:pPr>
    </w:p>
    <w:p w14:paraId="24DE03F7" w14:textId="7DB9B42C" w:rsidR="00CB1D7C" w:rsidRPr="00CB1D7C" w:rsidRDefault="00CB1D7C" w:rsidP="00CB1D7C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CB1D7C">
        <w:rPr>
          <w:b/>
          <w:bCs/>
          <w:sz w:val="24"/>
          <w:szCs w:val="24"/>
          <w:u w:val="single"/>
        </w:rPr>
        <w:t>Sewer Rates</w:t>
      </w:r>
    </w:p>
    <w:p w14:paraId="73C2AE38" w14:textId="77777777" w:rsidR="00CB1D7C" w:rsidRDefault="00CB1D7C" w:rsidP="00CB1D7C">
      <w:pPr>
        <w:spacing w:after="0"/>
        <w:rPr>
          <w:sz w:val="24"/>
          <w:szCs w:val="24"/>
        </w:rPr>
      </w:pPr>
    </w:p>
    <w:p w14:paraId="2E1F6777" w14:textId="0ED22D10" w:rsidR="00CB1D7C" w:rsidRDefault="00CB1D7C" w:rsidP="00CB1D7C">
      <w:pPr>
        <w:spacing w:after="0"/>
        <w:rPr>
          <w:sz w:val="24"/>
          <w:szCs w:val="24"/>
        </w:rPr>
      </w:pPr>
      <w:r>
        <w:rPr>
          <w:sz w:val="24"/>
          <w:szCs w:val="24"/>
        </w:rPr>
        <w:t>Base rate:</w:t>
      </w:r>
      <w:r>
        <w:rPr>
          <w:sz w:val="24"/>
          <w:szCs w:val="24"/>
        </w:rPr>
        <w:tab/>
        <w:t>$2</w:t>
      </w:r>
      <w:r w:rsidR="00502814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– Flat fee for the first 1,000 gallons</w:t>
      </w:r>
    </w:p>
    <w:p w14:paraId="52320096" w14:textId="6F521544" w:rsidR="00CB1D7C" w:rsidRDefault="00CB1D7C" w:rsidP="00CB1D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$0.01</w:t>
      </w:r>
      <w:r w:rsidR="00502814">
        <w:rPr>
          <w:sz w:val="24"/>
          <w:szCs w:val="24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– Per-gallon rate over 1,000-gallon threshold</w:t>
      </w:r>
    </w:p>
    <w:p w14:paraId="64D166A0" w14:textId="505AEDBA" w:rsidR="00CB1D7C" w:rsidRDefault="00CB1D7C" w:rsidP="00CB1D7C">
      <w:pPr>
        <w:spacing w:after="0"/>
        <w:rPr>
          <w:sz w:val="24"/>
          <w:szCs w:val="24"/>
        </w:rPr>
      </w:pPr>
    </w:p>
    <w:p w14:paraId="4B5EDE19" w14:textId="2C3DB1A9" w:rsidR="00CB1D7C" w:rsidRDefault="00CB1D7C" w:rsidP="00CB1D7C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CB1D7C">
        <w:rPr>
          <w:b/>
          <w:bCs/>
          <w:sz w:val="24"/>
          <w:szCs w:val="24"/>
          <w:u w:val="single"/>
        </w:rPr>
        <w:t>Sanitation Fees &amp; Pick</w:t>
      </w:r>
      <w:r>
        <w:rPr>
          <w:b/>
          <w:bCs/>
          <w:sz w:val="24"/>
          <w:szCs w:val="24"/>
          <w:u w:val="single"/>
        </w:rPr>
        <w:t>-</w:t>
      </w:r>
      <w:r w:rsidRPr="00CB1D7C">
        <w:rPr>
          <w:b/>
          <w:bCs/>
          <w:sz w:val="24"/>
          <w:szCs w:val="24"/>
          <w:u w:val="single"/>
        </w:rPr>
        <w:t xml:space="preserve">up </w:t>
      </w:r>
      <w:r>
        <w:rPr>
          <w:b/>
          <w:bCs/>
          <w:sz w:val="24"/>
          <w:szCs w:val="24"/>
          <w:u w:val="single"/>
        </w:rPr>
        <w:t>(</w:t>
      </w:r>
      <w:r w:rsidRPr="00CB1D7C">
        <w:rPr>
          <w:b/>
          <w:bCs/>
          <w:sz w:val="24"/>
          <w:szCs w:val="24"/>
          <w:u w:val="single"/>
        </w:rPr>
        <w:t>Residential Customers Only</w:t>
      </w:r>
      <w:r>
        <w:rPr>
          <w:b/>
          <w:bCs/>
          <w:sz w:val="24"/>
          <w:szCs w:val="24"/>
          <w:u w:val="single"/>
        </w:rPr>
        <w:t>)</w:t>
      </w:r>
    </w:p>
    <w:p w14:paraId="0377A8CF" w14:textId="2093BC68" w:rsidR="00CB1D7C" w:rsidRDefault="00CB1D7C" w:rsidP="00CB1D7C">
      <w:pPr>
        <w:spacing w:after="0"/>
        <w:rPr>
          <w:sz w:val="24"/>
          <w:szCs w:val="24"/>
        </w:rPr>
      </w:pPr>
    </w:p>
    <w:p w14:paraId="229FFF35" w14:textId="08B62B0C" w:rsidR="00CB1D7C" w:rsidRDefault="00CB1D7C" w:rsidP="00CB1D7C">
      <w:pPr>
        <w:spacing w:after="0"/>
        <w:rPr>
          <w:sz w:val="24"/>
          <w:szCs w:val="24"/>
        </w:rPr>
      </w:pPr>
      <w:r>
        <w:rPr>
          <w:sz w:val="24"/>
          <w:szCs w:val="24"/>
        </w:rPr>
        <w:t>$2</w:t>
      </w:r>
      <w:r w:rsidR="0001731F">
        <w:rPr>
          <w:sz w:val="24"/>
          <w:szCs w:val="24"/>
        </w:rPr>
        <w:t>3</w:t>
      </w:r>
      <w:r w:rsidR="00CB7CEF">
        <w:rPr>
          <w:sz w:val="24"/>
          <w:szCs w:val="24"/>
        </w:rPr>
        <w:t>.57</w:t>
      </w:r>
      <w:r>
        <w:rPr>
          <w:sz w:val="24"/>
          <w:szCs w:val="24"/>
        </w:rPr>
        <w:t xml:space="preserve"> – 65-gallon cart</w:t>
      </w:r>
      <w:r w:rsidR="00AE0489">
        <w:rPr>
          <w:sz w:val="24"/>
          <w:szCs w:val="24"/>
        </w:rPr>
        <w:tab/>
      </w:r>
      <w:r>
        <w:rPr>
          <w:sz w:val="24"/>
          <w:szCs w:val="24"/>
        </w:rPr>
        <w:t>$2</w:t>
      </w:r>
      <w:r w:rsidR="00417836">
        <w:rPr>
          <w:sz w:val="24"/>
          <w:szCs w:val="24"/>
        </w:rPr>
        <w:t>5.22</w:t>
      </w:r>
      <w:r>
        <w:rPr>
          <w:sz w:val="24"/>
          <w:szCs w:val="24"/>
        </w:rPr>
        <w:t xml:space="preserve"> – 95-gallon cart</w:t>
      </w:r>
    </w:p>
    <w:p w14:paraId="219AA169" w14:textId="442F0965" w:rsidR="00CB1D7C" w:rsidRDefault="00CB1D7C" w:rsidP="00CB1D7C">
      <w:pPr>
        <w:spacing w:after="0"/>
        <w:rPr>
          <w:sz w:val="24"/>
          <w:szCs w:val="24"/>
        </w:rPr>
      </w:pPr>
    </w:p>
    <w:p w14:paraId="5B882FC5" w14:textId="1D35A12B" w:rsidR="00CB1D7C" w:rsidRDefault="00CB1D7C" w:rsidP="00CB1D7C">
      <w:pPr>
        <w:spacing w:after="0"/>
        <w:rPr>
          <w:sz w:val="24"/>
          <w:szCs w:val="24"/>
        </w:rPr>
      </w:pPr>
      <w:r>
        <w:rPr>
          <w:sz w:val="24"/>
          <w:szCs w:val="24"/>
        </w:rPr>
        <w:t>Trash pick-up is Wednesday morning. Methvin will</w:t>
      </w:r>
      <w:r w:rsidR="00AE0489">
        <w:rPr>
          <w:sz w:val="24"/>
          <w:szCs w:val="24"/>
        </w:rPr>
        <w:t xml:space="preserve"> pick up trash from</w:t>
      </w:r>
      <w:r>
        <w:rPr>
          <w:sz w:val="24"/>
          <w:szCs w:val="24"/>
        </w:rPr>
        <w:t xml:space="preserve"> only the </w:t>
      </w:r>
      <w:r w:rsidR="00AE0489">
        <w:rPr>
          <w:sz w:val="24"/>
          <w:szCs w:val="24"/>
        </w:rPr>
        <w:t xml:space="preserve">company’s </w:t>
      </w:r>
      <w:r>
        <w:rPr>
          <w:sz w:val="24"/>
          <w:szCs w:val="24"/>
        </w:rPr>
        <w:t xml:space="preserve">blue </w:t>
      </w:r>
      <w:proofErr w:type="spellStart"/>
      <w:r>
        <w:rPr>
          <w:sz w:val="24"/>
          <w:szCs w:val="24"/>
        </w:rPr>
        <w:t>polycart</w:t>
      </w:r>
      <w:proofErr w:type="spellEnd"/>
      <w:r w:rsidR="00AE0489">
        <w:rPr>
          <w:sz w:val="24"/>
          <w:szCs w:val="24"/>
        </w:rPr>
        <w:t xml:space="preserve"> provided to each residence. Trash </w:t>
      </w:r>
      <w:r w:rsidR="00AE0489">
        <w:rPr>
          <w:sz w:val="24"/>
          <w:szCs w:val="24"/>
          <w:u w:val="single"/>
        </w:rPr>
        <w:t>must be bagged</w:t>
      </w:r>
      <w:r w:rsidR="00AE0489">
        <w:rPr>
          <w:sz w:val="24"/>
          <w:szCs w:val="24"/>
        </w:rPr>
        <w:t>, and only bags that fit inside the cart are permitted.</w:t>
      </w:r>
    </w:p>
    <w:p w14:paraId="54FF3338" w14:textId="5D5CD584" w:rsidR="00AE0489" w:rsidRDefault="00AE0489" w:rsidP="00CB1D7C">
      <w:pPr>
        <w:spacing w:after="0"/>
        <w:rPr>
          <w:sz w:val="24"/>
          <w:szCs w:val="24"/>
        </w:rPr>
      </w:pPr>
    </w:p>
    <w:p w14:paraId="4D78118D" w14:textId="42F98449" w:rsidR="00AE0489" w:rsidRDefault="00AE0489" w:rsidP="00AE0489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Deposits &amp; Fees</w:t>
      </w:r>
    </w:p>
    <w:p w14:paraId="7954B5F7" w14:textId="2D6B039A" w:rsidR="00AE0489" w:rsidRDefault="00AE0489" w:rsidP="00AE048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Water Account Setup:</w:t>
      </w:r>
    </w:p>
    <w:p w14:paraId="7D76054E" w14:textId="3E7A322E" w:rsidR="00AE0489" w:rsidRDefault="00AE0489" w:rsidP="00AE04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Homeowner’s meter deposit – $200 refundable </w:t>
      </w:r>
      <w:r w:rsidR="009F4143">
        <w:rPr>
          <w:sz w:val="24"/>
          <w:szCs w:val="24"/>
        </w:rPr>
        <w:t>upon mo</w:t>
      </w:r>
      <w:r w:rsidR="00C928AA">
        <w:rPr>
          <w:sz w:val="24"/>
          <w:szCs w:val="24"/>
        </w:rPr>
        <w:t>ving with bill paid in full</w:t>
      </w:r>
    </w:p>
    <w:p w14:paraId="5BE4F025" w14:textId="20A45E35" w:rsidR="00AE0489" w:rsidRDefault="00AE0489" w:rsidP="00AE0489">
      <w:pPr>
        <w:spacing w:after="0"/>
        <w:rPr>
          <w:sz w:val="24"/>
          <w:szCs w:val="24"/>
        </w:rPr>
      </w:pPr>
      <w:r>
        <w:rPr>
          <w:sz w:val="24"/>
          <w:szCs w:val="24"/>
        </w:rPr>
        <w:t>Renter’s meter deposit – $200 refundable upon moving with bill paid in full</w:t>
      </w:r>
    </w:p>
    <w:p w14:paraId="3B192068" w14:textId="29749EF4" w:rsidR="00AE0489" w:rsidRDefault="00AE0489" w:rsidP="00AE04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Commercial meter deposit – $200 refundable </w:t>
      </w:r>
      <w:r w:rsidR="009F4143">
        <w:rPr>
          <w:sz w:val="24"/>
          <w:szCs w:val="24"/>
        </w:rPr>
        <w:t xml:space="preserve">upon moving </w:t>
      </w:r>
      <w:r w:rsidR="00C928AA">
        <w:rPr>
          <w:sz w:val="24"/>
          <w:szCs w:val="24"/>
        </w:rPr>
        <w:t>with bill paid in full</w:t>
      </w:r>
    </w:p>
    <w:p w14:paraId="003059BB" w14:textId="77777777" w:rsidR="00AE0489" w:rsidRDefault="00AE0489" w:rsidP="00AE0489">
      <w:pPr>
        <w:spacing w:after="0"/>
        <w:rPr>
          <w:sz w:val="24"/>
          <w:szCs w:val="24"/>
        </w:rPr>
      </w:pPr>
    </w:p>
    <w:p w14:paraId="6E441BE6" w14:textId="56EF737B" w:rsidR="00AE0489" w:rsidRDefault="00AE0489" w:rsidP="00AE0489">
      <w:pPr>
        <w:spacing w:after="0"/>
        <w:rPr>
          <w:b/>
          <w:bCs/>
          <w:sz w:val="24"/>
          <w:szCs w:val="24"/>
        </w:rPr>
      </w:pPr>
      <w:r w:rsidRPr="00AE0489">
        <w:rPr>
          <w:b/>
          <w:bCs/>
          <w:sz w:val="24"/>
          <w:szCs w:val="24"/>
        </w:rPr>
        <w:t>New Connections &amp; Reconnection Fees</w:t>
      </w:r>
    </w:p>
    <w:p w14:paraId="3B2E27CD" w14:textId="1191CAAB" w:rsidR="00AE0489" w:rsidRDefault="00AE0489" w:rsidP="00AE0489">
      <w:pPr>
        <w:spacing w:after="0"/>
        <w:rPr>
          <w:sz w:val="24"/>
          <w:szCs w:val="24"/>
        </w:rPr>
      </w:pPr>
      <w:r>
        <w:rPr>
          <w:sz w:val="24"/>
          <w:szCs w:val="24"/>
        </w:rPr>
        <w:t>$50 – New account connection fee (non-refundable)</w:t>
      </w:r>
    </w:p>
    <w:p w14:paraId="2118AE55" w14:textId="7E3D2985" w:rsidR="00AE0489" w:rsidRDefault="00AE0489" w:rsidP="00AE04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$45 – Non-payment reconnection fee. After 30 days of non-payment, an additional $50 deposit is required. </w:t>
      </w:r>
    </w:p>
    <w:p w14:paraId="0B6ED818" w14:textId="3664BF1A" w:rsidR="00AE0489" w:rsidRDefault="00AE0489" w:rsidP="00AE0489">
      <w:pPr>
        <w:spacing w:after="0"/>
        <w:rPr>
          <w:sz w:val="24"/>
          <w:szCs w:val="24"/>
        </w:rPr>
      </w:pPr>
    </w:p>
    <w:p w14:paraId="52040CA1" w14:textId="2BC594E0" w:rsidR="00AE0489" w:rsidRDefault="00AE0489" w:rsidP="00AE0489">
      <w:pPr>
        <w:spacing w:after="0"/>
        <w:rPr>
          <w:b/>
          <w:bCs/>
          <w:sz w:val="24"/>
          <w:szCs w:val="24"/>
        </w:rPr>
      </w:pPr>
      <w:r w:rsidRPr="00AE0489">
        <w:rPr>
          <w:b/>
          <w:bCs/>
          <w:sz w:val="24"/>
          <w:szCs w:val="24"/>
        </w:rPr>
        <w:t>Water &amp; Sewer Taps</w:t>
      </w:r>
    </w:p>
    <w:p w14:paraId="7B4FE9B7" w14:textId="6B099186" w:rsidR="00AE0489" w:rsidRDefault="00AE0489" w:rsidP="00AE0489">
      <w:pPr>
        <w:spacing w:after="0"/>
        <w:rPr>
          <w:sz w:val="24"/>
          <w:szCs w:val="24"/>
        </w:rPr>
      </w:pPr>
      <w:r>
        <w:rPr>
          <w:sz w:val="24"/>
          <w:szCs w:val="24"/>
        </w:rPr>
        <w:t>Water tap – $</w:t>
      </w:r>
      <w:r w:rsidR="00701789">
        <w:rPr>
          <w:sz w:val="24"/>
          <w:szCs w:val="24"/>
        </w:rPr>
        <w:t>2,5</w:t>
      </w:r>
      <w:r>
        <w:rPr>
          <w:sz w:val="24"/>
          <w:szCs w:val="24"/>
        </w:rPr>
        <w:t>00 or actual cost (whichever is greater)</w:t>
      </w:r>
    </w:p>
    <w:p w14:paraId="69EB5F95" w14:textId="241A8222" w:rsidR="00AE0489" w:rsidRDefault="00AE0489" w:rsidP="00AE0489">
      <w:pPr>
        <w:spacing w:after="0"/>
        <w:rPr>
          <w:sz w:val="24"/>
          <w:szCs w:val="24"/>
        </w:rPr>
      </w:pPr>
      <w:r>
        <w:rPr>
          <w:sz w:val="24"/>
          <w:szCs w:val="24"/>
        </w:rPr>
        <w:t>Sewer tap – $1,</w:t>
      </w:r>
      <w:r w:rsidR="00701789">
        <w:rPr>
          <w:sz w:val="24"/>
          <w:szCs w:val="24"/>
        </w:rPr>
        <w:t>5</w:t>
      </w:r>
      <w:r>
        <w:rPr>
          <w:sz w:val="24"/>
          <w:szCs w:val="24"/>
        </w:rPr>
        <w:t>00 or actual cost (whichever is greater)</w:t>
      </w:r>
    </w:p>
    <w:p w14:paraId="08E2EC75" w14:textId="11059BCC" w:rsidR="00AE0489" w:rsidRDefault="00E101EE" w:rsidP="00AE0489">
      <w:pPr>
        <w:spacing w:after="0"/>
        <w:rPr>
          <w:sz w:val="24"/>
          <w:szCs w:val="24"/>
        </w:rPr>
      </w:pPr>
      <w:r>
        <w:rPr>
          <w:sz w:val="24"/>
          <w:szCs w:val="24"/>
        </w:rPr>
        <w:t>IMPORTANT: A new customer account must be opened and paid at this time.</w:t>
      </w:r>
    </w:p>
    <w:p w14:paraId="1F368CB8" w14:textId="7F54DE85" w:rsidR="00E101EE" w:rsidRDefault="00E101EE" w:rsidP="00AE0489">
      <w:pPr>
        <w:spacing w:after="0"/>
        <w:rPr>
          <w:sz w:val="24"/>
          <w:szCs w:val="24"/>
        </w:rPr>
      </w:pPr>
    </w:p>
    <w:p w14:paraId="4C858F37" w14:textId="77777777" w:rsidR="00E101EE" w:rsidRDefault="00E101EE" w:rsidP="00AE0489">
      <w:pPr>
        <w:spacing w:after="0"/>
        <w:rPr>
          <w:sz w:val="24"/>
          <w:szCs w:val="24"/>
        </w:rPr>
      </w:pPr>
    </w:p>
    <w:p w14:paraId="326A8621" w14:textId="47F4B462" w:rsidR="00E101EE" w:rsidRDefault="00E101EE" w:rsidP="00AE0489">
      <w:pPr>
        <w:spacing w:after="0"/>
        <w:rPr>
          <w:sz w:val="24"/>
          <w:szCs w:val="24"/>
        </w:rPr>
      </w:pPr>
      <w:r>
        <w:rPr>
          <w:sz w:val="24"/>
          <w:szCs w:val="24"/>
        </w:rPr>
        <w:t>Water, sewer, and sanitation services are included in each monthly bill. Taxes are charged for only the water portion of each monthly bill.</w:t>
      </w:r>
    </w:p>
    <w:p w14:paraId="2298ED72" w14:textId="77777777" w:rsidR="00E101EE" w:rsidRDefault="00E101EE" w:rsidP="00AE0489">
      <w:pPr>
        <w:spacing w:after="0"/>
        <w:rPr>
          <w:sz w:val="24"/>
          <w:szCs w:val="24"/>
        </w:rPr>
      </w:pPr>
    </w:p>
    <w:p w14:paraId="573BDB52" w14:textId="3335660E" w:rsidR="00E101EE" w:rsidRPr="00AE0489" w:rsidRDefault="00E101EE" w:rsidP="00AE048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valid driver’s license or state ID and proof of ownership or lease/rental agreement are required to open a customer account with Diamond City. </w:t>
      </w:r>
    </w:p>
    <w:p w14:paraId="3FB51FD0" w14:textId="77777777" w:rsidR="00CB1D7C" w:rsidRPr="00CB1D7C" w:rsidRDefault="00CB1D7C" w:rsidP="00CB1D7C">
      <w:pPr>
        <w:spacing w:after="0"/>
        <w:rPr>
          <w:b/>
          <w:bCs/>
          <w:sz w:val="28"/>
          <w:szCs w:val="28"/>
        </w:rPr>
      </w:pPr>
    </w:p>
    <w:sectPr w:rsidR="00CB1D7C" w:rsidRPr="00CB1D7C" w:rsidSect="00CB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7C"/>
    <w:rsid w:val="0001731F"/>
    <w:rsid w:val="00192ED5"/>
    <w:rsid w:val="003271CF"/>
    <w:rsid w:val="003415F7"/>
    <w:rsid w:val="00417836"/>
    <w:rsid w:val="00502814"/>
    <w:rsid w:val="00701789"/>
    <w:rsid w:val="00914C26"/>
    <w:rsid w:val="00972C66"/>
    <w:rsid w:val="009F4143"/>
    <w:rsid w:val="00A57CF4"/>
    <w:rsid w:val="00AE0489"/>
    <w:rsid w:val="00B03BB8"/>
    <w:rsid w:val="00C928AA"/>
    <w:rsid w:val="00CB1D7C"/>
    <w:rsid w:val="00CB7CEF"/>
    <w:rsid w:val="00E1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C973"/>
  <w15:chartTrackingRefBased/>
  <w15:docId w15:val="{341A74E9-FFD3-4997-81E9-9D1345C9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Coolidge</dc:creator>
  <cp:keywords/>
  <dc:description/>
  <cp:lastModifiedBy>Teresa Greer</cp:lastModifiedBy>
  <cp:revision>10</cp:revision>
  <dcterms:created xsi:type="dcterms:W3CDTF">2022-11-08T22:17:00Z</dcterms:created>
  <dcterms:modified xsi:type="dcterms:W3CDTF">2025-04-23T17:31:00Z</dcterms:modified>
</cp:coreProperties>
</file>